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etween w:val="single" w:color="auto" w:sz="4" w:space="1"/>
        </w:pBdr>
        <w:rPr>
          <w:rFonts w:hint="eastAsia" w:ascii="仿宋" w:hAnsi="仿宋"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ind w:firstLine="883" w:firstLineChars="200"/>
        <w:jc w:val="center"/>
        <w:rPr>
          <w:rFonts w:ascii="宋体" w:hAnsi="宋体"/>
          <w:b/>
          <w:sz w:val="44"/>
          <w:szCs w:val="44"/>
        </w:rPr>
      </w:pPr>
      <w:r>
        <w:rPr>
          <w:rFonts w:hint="eastAsia" w:ascii="宋体" w:hAnsi="宋体"/>
          <w:b/>
          <w:sz w:val="44"/>
          <w:szCs w:val="44"/>
        </w:rPr>
        <w:t>报</w:t>
      </w:r>
      <w:r>
        <w:rPr>
          <w:rFonts w:hint="eastAsia" w:ascii="宋体" w:hAnsi="宋体"/>
          <w:b/>
          <w:sz w:val="44"/>
          <w:szCs w:val="44"/>
          <w:lang w:eastAsia="zh-CN"/>
        </w:rPr>
        <w:t>考</w:t>
      </w:r>
      <w:r>
        <w:rPr>
          <w:rFonts w:hint="eastAsia" w:ascii="宋体" w:hAnsi="宋体"/>
          <w:b/>
          <w:sz w:val="44"/>
          <w:szCs w:val="44"/>
        </w:rPr>
        <w:t>注意事项</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一、报名流程</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报考人员应登录</w:t>
      </w:r>
      <w:r>
        <w:rPr>
          <w:rFonts w:hint="eastAsia" w:ascii="仿宋" w:hAnsi="仿宋" w:eastAsia="仿宋"/>
          <w:spacing w:val="-2"/>
          <w:sz w:val="30"/>
          <w:szCs w:val="30"/>
        </w:rPr>
        <w:t>中国人事考试网</w:t>
      </w:r>
      <w:r>
        <w:rPr>
          <w:rStyle w:val="9"/>
          <w:rFonts w:hint="eastAsia" w:ascii="仿宋" w:hAnsi="仿宋" w:eastAsia="仿宋"/>
          <w:spacing w:val="-2"/>
          <w:sz w:val="32"/>
        </w:rPr>
        <w:t>（网址：</w:t>
      </w:r>
      <w:r>
        <w:rPr>
          <w:rStyle w:val="9"/>
          <w:rFonts w:ascii="仿宋" w:hAnsi="仿宋" w:eastAsia="仿宋"/>
          <w:spacing w:val="-2"/>
          <w:szCs w:val="30"/>
        </w:rPr>
        <w:t>http://</w:t>
      </w:r>
      <w:r>
        <w:rPr>
          <w:rFonts w:ascii="仿宋" w:hAnsi="仿宋" w:eastAsia="仿宋"/>
          <w:spacing w:val="-2"/>
          <w:sz w:val="30"/>
          <w:szCs w:val="30"/>
        </w:rPr>
        <w:t>www.cpta.com.cn</w:t>
      </w:r>
      <w:r>
        <w:rPr>
          <w:rStyle w:val="9"/>
          <w:rFonts w:hint="eastAsia" w:ascii="仿宋" w:hAnsi="仿宋" w:eastAsia="仿宋"/>
          <w:spacing w:val="-2"/>
          <w:sz w:val="32"/>
        </w:rPr>
        <w:t>）进行报名。</w:t>
      </w:r>
    </w:p>
    <w:p>
      <w:pPr>
        <w:pStyle w:val="5"/>
        <w:ind w:left="590"/>
        <w:rPr>
          <w:rFonts w:ascii="楷体" w:hAnsi="楷体" w:eastAsia="楷体"/>
          <w:b/>
          <w:sz w:val="32"/>
          <w:szCs w:val="32"/>
        </w:rPr>
      </w:pPr>
      <w:r>
        <w:rPr>
          <w:rFonts w:hint="eastAsia" w:ascii="楷体" w:hAnsi="楷体" w:eastAsia="楷体"/>
          <w:b/>
          <w:sz w:val="32"/>
          <w:szCs w:val="32"/>
        </w:rPr>
        <w:t>（一）网上注册</w:t>
      </w:r>
    </w:p>
    <w:p>
      <w:pPr>
        <w:pStyle w:val="5"/>
        <w:ind w:firstLine="619" w:firstLineChars="196"/>
        <w:rPr>
          <w:rStyle w:val="9"/>
          <w:sz w:val="32"/>
          <w:szCs w:val="32"/>
        </w:rPr>
      </w:pPr>
      <w:r>
        <w:rPr>
          <w:rStyle w:val="9"/>
          <w:rFonts w:hint="eastAsia" w:ascii="仿宋" w:hAnsi="仿宋" w:eastAsia="仿宋"/>
          <w:spacing w:val="-2"/>
          <w:sz w:val="32"/>
        </w:rPr>
        <w:t>报考人员在首次注册上传照片前，必须先下载“证件照片审核工具”进行照片处理并上传照片。</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新报考人员注册信息增加学历、学位证书编号、学历层次、培养方式、毕业学校、毕业时间、所学专业等字段信息的采集。</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老报考人员需在注册库中补充学历、学位证书编号等信息。</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身份或学历、学位信息无法通过自动核查的，请在报名时上传相关信息扫描件，以备后期核查。</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报考人员及早注册或完善注册信息，报考前需认真阅读报考条件说明和信息填报说明要求，了解不实承诺后果，守信践诺。</w:t>
      </w:r>
    </w:p>
    <w:p>
      <w:pPr>
        <w:pStyle w:val="5"/>
        <w:ind w:firstLine="635" w:firstLineChars="200"/>
        <w:rPr>
          <w:rStyle w:val="9"/>
          <w:rFonts w:ascii="楷体" w:hAnsi="楷体" w:eastAsia="楷体"/>
          <w:b/>
          <w:spacing w:val="-2"/>
          <w:sz w:val="32"/>
        </w:rPr>
      </w:pPr>
      <w:r>
        <w:rPr>
          <w:rStyle w:val="9"/>
          <w:rFonts w:hint="eastAsia" w:ascii="楷体" w:hAnsi="楷体" w:eastAsia="楷体"/>
          <w:b/>
          <w:spacing w:val="-2"/>
          <w:sz w:val="32"/>
        </w:rPr>
        <w:t>（二）注册核查</w:t>
      </w:r>
    </w:p>
    <w:p>
      <w:pPr>
        <w:pStyle w:val="5"/>
        <w:ind w:firstLine="632" w:firstLineChars="200"/>
        <w:rPr>
          <w:rStyle w:val="9"/>
          <w:rFonts w:ascii="仿宋" w:hAnsi="仿宋" w:eastAsia="仿宋"/>
          <w:b/>
          <w:spacing w:val="-2"/>
          <w:sz w:val="32"/>
        </w:rPr>
      </w:pPr>
      <w:r>
        <w:rPr>
          <w:rStyle w:val="9"/>
          <w:rFonts w:hint="eastAsia" w:ascii="仿宋" w:hAnsi="仿宋" w:eastAsia="仿宋"/>
          <w:spacing w:val="-2"/>
          <w:sz w:val="32"/>
        </w:rPr>
        <w:t>注册核查分为在线自动核查、在线人工核查。</w:t>
      </w:r>
    </w:p>
    <w:p>
      <w:pPr>
        <w:pStyle w:val="5"/>
        <w:ind w:firstLine="635" w:firstLineChars="200"/>
        <w:rPr>
          <w:rStyle w:val="9"/>
          <w:rFonts w:ascii="仿宋" w:hAnsi="仿宋" w:eastAsia="仿宋"/>
          <w:b/>
          <w:spacing w:val="-2"/>
          <w:sz w:val="32"/>
        </w:rPr>
      </w:pPr>
      <w:r>
        <w:rPr>
          <w:rStyle w:val="9"/>
          <w:rFonts w:hint="eastAsia" w:ascii="仿宋" w:hAnsi="仿宋" w:eastAsia="仿宋"/>
          <w:b/>
          <w:spacing w:val="-2"/>
          <w:sz w:val="32"/>
        </w:rPr>
        <w:t>在线自动核查：</w:t>
      </w:r>
      <w:r>
        <w:rPr>
          <w:rStyle w:val="9"/>
          <w:rFonts w:ascii="仿宋" w:hAnsi="仿宋" w:eastAsia="仿宋"/>
          <w:b/>
          <w:spacing w:val="-2"/>
          <w:sz w:val="32"/>
        </w:rPr>
        <w:t xml:space="preserve">  </w:t>
      </w:r>
    </w:p>
    <w:p>
      <w:pPr>
        <w:pStyle w:val="5"/>
        <w:ind w:firstLine="632" w:firstLineChars="200"/>
        <w:rPr>
          <w:rStyle w:val="9"/>
          <w:rFonts w:ascii="仿宋" w:hAnsi="仿宋" w:eastAsia="仿宋"/>
          <w:spacing w:val="-2"/>
          <w:sz w:val="32"/>
        </w:rPr>
      </w:pPr>
      <w:r>
        <w:rPr>
          <w:rStyle w:val="9"/>
          <w:rFonts w:ascii="仿宋" w:hAnsi="仿宋" w:eastAsia="仿宋"/>
          <w:spacing w:val="-2"/>
          <w:sz w:val="32"/>
        </w:rPr>
        <w:t>1.</w:t>
      </w:r>
      <w:r>
        <w:rPr>
          <w:rStyle w:val="9"/>
          <w:rFonts w:hint="eastAsia" w:ascii="仿宋" w:hAnsi="仿宋" w:eastAsia="仿宋"/>
          <w:spacing w:val="-2"/>
          <w:sz w:val="32"/>
        </w:rPr>
        <w:t>报考人员身份证类型为中华人民共和国居民身份证或者是社保卡的可在线自动核查。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2.</w:t>
      </w:r>
      <w:r>
        <w:rPr>
          <w:rStyle w:val="9"/>
          <w:rFonts w:hint="eastAsia" w:ascii="仿宋" w:hAnsi="仿宋" w:eastAsia="仿宋"/>
          <w:spacing w:val="-2"/>
          <w:sz w:val="32"/>
        </w:rPr>
        <w:t>报考人员学历信息在</w:t>
      </w:r>
      <w:r>
        <w:rPr>
          <w:rStyle w:val="9"/>
          <w:rFonts w:ascii="仿宋" w:hAnsi="仿宋" w:eastAsia="仿宋"/>
          <w:spacing w:val="-2"/>
          <w:sz w:val="32"/>
        </w:rPr>
        <w:t>2002</w:t>
      </w:r>
      <w:r>
        <w:rPr>
          <w:rStyle w:val="9"/>
          <w:rFonts w:hint="eastAsia" w:ascii="仿宋" w:hAnsi="仿宋" w:eastAsia="仿宋"/>
          <w:spacing w:val="-2"/>
          <w:sz w:val="32"/>
        </w:rPr>
        <w:t>年至今的大专以上（含大专），学位信息在</w:t>
      </w:r>
      <w:r>
        <w:rPr>
          <w:rStyle w:val="9"/>
          <w:rFonts w:ascii="仿宋" w:hAnsi="仿宋" w:eastAsia="仿宋"/>
          <w:spacing w:val="-2"/>
          <w:sz w:val="32"/>
        </w:rPr>
        <w:t>2008</w:t>
      </w:r>
      <w:r>
        <w:rPr>
          <w:rStyle w:val="9"/>
          <w:rFonts w:hint="eastAsia" w:ascii="仿宋" w:hAnsi="仿宋" w:eastAsia="仿宋"/>
          <w:spacing w:val="-2"/>
          <w:sz w:val="32"/>
        </w:rPr>
        <w:t>年</w:t>
      </w:r>
      <w:r>
        <w:rPr>
          <w:rStyle w:val="9"/>
          <w:rFonts w:ascii="仿宋" w:hAnsi="仿宋" w:eastAsia="仿宋"/>
          <w:spacing w:val="-2"/>
          <w:sz w:val="32"/>
        </w:rPr>
        <w:t>9</w:t>
      </w:r>
      <w:r>
        <w:rPr>
          <w:rStyle w:val="9"/>
          <w:rFonts w:hint="eastAsia" w:ascii="仿宋" w:hAnsi="仿宋" w:eastAsia="仿宋"/>
          <w:spacing w:val="-2"/>
          <w:sz w:val="32"/>
        </w:rPr>
        <w:t>月至今范围内的，可在线自动核查。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3.</w:t>
      </w:r>
      <w:r>
        <w:rPr>
          <w:rStyle w:val="9"/>
          <w:rFonts w:hint="eastAsia" w:ascii="仿宋" w:hAnsi="仿宋" w:eastAsia="仿宋"/>
          <w:spacing w:val="-2"/>
          <w:sz w:val="32"/>
        </w:rPr>
        <w:t>学历学位信息不在自动核查范围的</w:t>
      </w:r>
      <w:r>
        <w:rPr>
          <w:rStyle w:val="9"/>
          <w:rFonts w:ascii="仿宋" w:hAnsi="仿宋" w:eastAsia="仿宋"/>
          <w:spacing w:val="-2"/>
          <w:sz w:val="32"/>
        </w:rPr>
        <w:t>2002</w:t>
      </w:r>
      <w:r>
        <w:rPr>
          <w:rStyle w:val="9"/>
          <w:rFonts w:hint="eastAsia" w:ascii="仿宋" w:hAnsi="仿宋" w:eastAsia="仿宋"/>
          <w:spacing w:val="-2"/>
          <w:sz w:val="32"/>
        </w:rPr>
        <w:t>年以前大专以上（含大专）学历的报考人员，</w:t>
      </w:r>
      <w:r>
        <w:rPr>
          <w:rStyle w:val="9"/>
          <w:rFonts w:ascii="仿宋" w:hAnsi="仿宋" w:eastAsia="仿宋"/>
          <w:spacing w:val="-2"/>
          <w:sz w:val="32"/>
        </w:rPr>
        <w:t>2008</w:t>
      </w:r>
      <w:r>
        <w:rPr>
          <w:rStyle w:val="9"/>
          <w:rFonts w:hint="eastAsia" w:ascii="仿宋" w:hAnsi="仿宋" w:eastAsia="仿宋"/>
          <w:spacing w:val="-2"/>
          <w:sz w:val="32"/>
        </w:rPr>
        <w:t>年</w:t>
      </w:r>
      <w:r>
        <w:rPr>
          <w:rStyle w:val="9"/>
          <w:rFonts w:ascii="仿宋" w:hAnsi="仿宋" w:eastAsia="仿宋"/>
          <w:spacing w:val="-2"/>
          <w:sz w:val="32"/>
        </w:rPr>
        <w:t>9</w:t>
      </w:r>
      <w:r>
        <w:rPr>
          <w:rStyle w:val="9"/>
          <w:rFonts w:hint="eastAsia" w:ascii="仿宋" w:hAnsi="仿宋" w:eastAsia="仿宋"/>
          <w:spacing w:val="-2"/>
          <w:sz w:val="32"/>
        </w:rPr>
        <w:t>月以前取得学位的报考人员，可登录报名系统上传学历、学位证书原件电子扫描件，进行网上在线核查。请报考人员提前在学信网上申请学历认证报告，便于后期考试机构进行资格核查。</w:t>
      </w:r>
    </w:p>
    <w:p>
      <w:pPr>
        <w:tabs>
          <w:tab w:val="left" w:pos="7752"/>
        </w:tabs>
        <w:ind w:firstLine="632" w:firstLineChars="200"/>
        <w:rPr>
          <w:rFonts w:ascii="仿宋" w:hAnsi="仿宋" w:eastAsia="仿宋"/>
          <w:spacing w:val="-2"/>
          <w:sz w:val="32"/>
        </w:rPr>
      </w:pPr>
      <w:r>
        <w:rPr>
          <w:rStyle w:val="9"/>
          <w:rFonts w:ascii="仿宋" w:hAnsi="仿宋" w:eastAsia="仿宋"/>
          <w:spacing w:val="-2"/>
          <w:sz w:val="32"/>
          <w:szCs w:val="32"/>
        </w:rPr>
        <w:t>4.</w:t>
      </w:r>
      <w:r>
        <w:rPr>
          <w:rStyle w:val="9"/>
          <w:rFonts w:hint="eastAsia" w:ascii="仿宋" w:hAnsi="仿宋" w:eastAsia="仿宋"/>
          <w:b/>
          <w:spacing w:val="-2"/>
          <w:sz w:val="32"/>
          <w:szCs w:val="32"/>
        </w:rPr>
        <w:t>报名材料上传。</w:t>
      </w:r>
      <w:r>
        <w:rPr>
          <w:rFonts w:hint="eastAsia" w:ascii="仿宋" w:hAnsi="仿宋" w:eastAsia="仿宋" w:cs="仿宋"/>
          <w:sz w:val="32"/>
          <w:szCs w:val="32"/>
        </w:rPr>
        <w:t>应届</w:t>
      </w:r>
      <w:r>
        <w:rPr>
          <w:rFonts w:hint="eastAsia" w:ascii="仿宋" w:hAnsi="仿宋" w:eastAsia="仿宋" w:cs="仿宋"/>
          <w:sz w:val="32"/>
          <w:szCs w:val="32"/>
          <w:lang w:eastAsia="zh-CN"/>
        </w:rPr>
        <w:t>毕业</w:t>
      </w:r>
      <w:r>
        <w:rPr>
          <w:rFonts w:hint="eastAsia" w:ascii="仿宋" w:hAnsi="仿宋" w:eastAsia="仿宋" w:cs="仿宋"/>
          <w:sz w:val="32"/>
          <w:szCs w:val="32"/>
        </w:rPr>
        <w:t>生报名考试，</w:t>
      </w:r>
      <w:r>
        <w:rPr>
          <w:rFonts w:hint="eastAsia" w:ascii="仿宋" w:hAnsi="仿宋" w:eastAsia="仿宋" w:cs="仿宋"/>
          <w:sz w:val="32"/>
          <w:szCs w:val="32"/>
          <w:lang w:eastAsia="zh-CN"/>
        </w:rPr>
        <w:t>应</w:t>
      </w:r>
      <w:r>
        <w:rPr>
          <w:rFonts w:hint="eastAsia" w:ascii="仿宋" w:hAnsi="仿宋" w:eastAsia="仿宋" w:cs="仿宋"/>
          <w:sz w:val="32"/>
          <w:szCs w:val="32"/>
        </w:rPr>
        <w:t>上传应届毕业证明</w:t>
      </w:r>
      <w:r>
        <w:rPr>
          <w:rFonts w:hint="eastAsia" w:ascii="仿宋" w:hAnsi="仿宋" w:eastAsia="仿宋" w:cs="仿宋"/>
          <w:sz w:val="32"/>
          <w:szCs w:val="32"/>
          <w:lang w:eastAsia="zh-CN"/>
        </w:rPr>
        <w:t>原件电子</w:t>
      </w:r>
      <w:r>
        <w:rPr>
          <w:rFonts w:hint="eastAsia" w:ascii="仿宋" w:hAnsi="仿宋" w:eastAsia="仿宋" w:cs="仿宋"/>
          <w:sz w:val="32"/>
          <w:szCs w:val="32"/>
        </w:rPr>
        <w:t>扫描件</w:t>
      </w:r>
      <w:r>
        <w:rPr>
          <w:rFonts w:hint="eastAsia" w:ascii="仿宋" w:hAnsi="仿宋" w:eastAsia="仿宋" w:cs="仿宋"/>
          <w:sz w:val="32"/>
          <w:szCs w:val="32"/>
          <w:lang w:eastAsia="zh-CN"/>
        </w:rPr>
        <w:t>。高中毕业报名中级审计资格考试，应上传初级审计资格证书原件电子扫描件。</w:t>
      </w:r>
      <w:r>
        <w:rPr>
          <w:rFonts w:hint="eastAsia" w:ascii="仿宋" w:hAnsi="仿宋" w:eastAsia="仿宋" w:cs="仿宋"/>
          <w:sz w:val="32"/>
          <w:szCs w:val="32"/>
        </w:rPr>
        <w:t>报名高级审计师资格考试，</w:t>
      </w:r>
      <w:r>
        <w:rPr>
          <w:rFonts w:hint="eastAsia" w:ascii="仿宋" w:hAnsi="仿宋" w:eastAsia="仿宋" w:cs="仿宋"/>
          <w:sz w:val="32"/>
          <w:szCs w:val="32"/>
          <w:lang w:eastAsia="zh-CN"/>
        </w:rPr>
        <w:t>应</w:t>
      </w:r>
      <w:r>
        <w:rPr>
          <w:rFonts w:hint="eastAsia" w:ascii="仿宋" w:hAnsi="仿宋" w:eastAsia="仿宋" w:cs="仿宋"/>
          <w:sz w:val="32"/>
          <w:szCs w:val="32"/>
        </w:rPr>
        <w:t>上传审计师或相关专业中级专业技术资格证书</w:t>
      </w:r>
      <w:r>
        <w:rPr>
          <w:rFonts w:hint="eastAsia" w:ascii="仿宋" w:hAnsi="仿宋" w:eastAsia="仿宋" w:cs="仿宋"/>
          <w:sz w:val="32"/>
          <w:szCs w:val="32"/>
          <w:lang w:eastAsia="zh-CN"/>
        </w:rPr>
        <w:t>或副高级职称以上资格证书原件电子</w:t>
      </w:r>
      <w:r>
        <w:rPr>
          <w:rFonts w:hint="eastAsia" w:ascii="仿宋" w:hAnsi="仿宋" w:eastAsia="仿宋" w:cs="仿宋"/>
          <w:sz w:val="32"/>
          <w:szCs w:val="32"/>
        </w:rPr>
        <w:t>扫描件</w:t>
      </w:r>
      <w:r>
        <w:rPr>
          <w:rStyle w:val="9"/>
          <w:rFonts w:hint="eastAsia" w:ascii="仿宋" w:hAnsi="仿宋" w:eastAsia="仿宋"/>
          <w:spacing w:val="-2"/>
          <w:sz w:val="32"/>
          <w:szCs w:val="32"/>
        </w:rPr>
        <w:t>，</w:t>
      </w:r>
      <w:r>
        <w:rPr>
          <w:rStyle w:val="9"/>
          <w:rFonts w:hint="eastAsia" w:ascii="仿宋" w:hAnsi="仿宋" w:eastAsia="仿宋"/>
          <w:spacing w:val="-2"/>
          <w:sz w:val="32"/>
        </w:rPr>
        <w:t>进行在线核查。</w:t>
      </w:r>
    </w:p>
    <w:p>
      <w:pPr>
        <w:pStyle w:val="6"/>
        <w:shd w:val="clear" w:color="auto" w:fill="FFFFFF"/>
        <w:ind w:firstLine="635" w:firstLineChars="200"/>
        <w:rPr>
          <w:rStyle w:val="9"/>
          <w:rFonts w:ascii="仿宋" w:hAnsi="仿宋" w:eastAsia="仿宋"/>
          <w:b/>
          <w:spacing w:val="-2"/>
          <w:sz w:val="32"/>
        </w:rPr>
      </w:pPr>
      <w:r>
        <w:rPr>
          <w:rStyle w:val="9"/>
          <w:rFonts w:hint="eastAsia" w:ascii="仿宋" w:hAnsi="仿宋" w:eastAsia="仿宋"/>
          <w:b/>
          <w:spacing w:val="-2"/>
          <w:sz w:val="32"/>
        </w:rPr>
        <w:t>在线人工核查：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5.</w:t>
      </w:r>
      <w:r>
        <w:rPr>
          <w:rStyle w:val="9"/>
          <w:rFonts w:hint="eastAsia" w:ascii="仿宋" w:hAnsi="仿宋" w:eastAsia="仿宋"/>
          <w:spacing w:val="-2"/>
          <w:sz w:val="32"/>
        </w:rPr>
        <w:t>其它身份证类型无法通过自动核查的，请上传身份证件扫描件进行线上人工核查。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6.</w:t>
      </w:r>
      <w:r>
        <w:rPr>
          <w:rStyle w:val="9"/>
          <w:rFonts w:hint="eastAsia" w:ascii="仿宋" w:hAnsi="仿宋" w:eastAsia="仿宋"/>
          <w:spacing w:val="-2"/>
          <w:sz w:val="32"/>
        </w:rPr>
        <w:t>学历学位等相关信息数据在线自动核查未通过的报考人员，请上传学历或学位证书相关材料《教育部学历证书电子注册备案表》或《学历认证报告》等相关证明材料进行</w:t>
      </w:r>
      <w:r>
        <w:rPr>
          <w:rStyle w:val="9"/>
          <w:rFonts w:hint="eastAsia" w:ascii="仿宋" w:hAnsi="仿宋" w:eastAsia="仿宋"/>
          <w:spacing w:val="-2"/>
          <w:sz w:val="32"/>
          <w:lang w:eastAsia="zh-CN"/>
        </w:rPr>
        <w:t>在</w:t>
      </w:r>
      <w:r>
        <w:rPr>
          <w:rStyle w:val="9"/>
          <w:rFonts w:hint="eastAsia" w:ascii="仿宋" w:hAnsi="仿宋" w:eastAsia="仿宋"/>
          <w:spacing w:val="-2"/>
          <w:sz w:val="32"/>
        </w:rPr>
        <w:t>线人工核查。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7.</w:t>
      </w:r>
      <w:r>
        <w:rPr>
          <w:rStyle w:val="9"/>
          <w:rFonts w:hint="eastAsia" w:ascii="仿宋" w:hAnsi="仿宋" w:eastAsia="仿宋"/>
          <w:spacing w:val="-2"/>
          <w:sz w:val="32"/>
        </w:rPr>
        <w:t>国</w:t>
      </w:r>
      <w:r>
        <w:rPr>
          <w:rStyle w:val="9"/>
          <w:rFonts w:ascii="仿宋" w:hAnsi="仿宋" w:eastAsia="仿宋"/>
          <w:spacing w:val="-2"/>
          <w:sz w:val="32"/>
        </w:rPr>
        <w:t>(</w:t>
      </w:r>
      <w:r>
        <w:rPr>
          <w:rStyle w:val="9"/>
          <w:rFonts w:hint="eastAsia" w:ascii="仿宋" w:hAnsi="仿宋" w:eastAsia="仿宋"/>
          <w:spacing w:val="-2"/>
          <w:sz w:val="32"/>
        </w:rPr>
        <w:t>境</w:t>
      </w:r>
      <w:r>
        <w:rPr>
          <w:rStyle w:val="9"/>
          <w:rFonts w:ascii="仿宋" w:hAnsi="仿宋" w:eastAsia="仿宋"/>
          <w:spacing w:val="-2"/>
          <w:sz w:val="32"/>
        </w:rPr>
        <w:t>)</w:t>
      </w:r>
      <w:r>
        <w:rPr>
          <w:rStyle w:val="9"/>
          <w:rFonts w:hint="eastAsia" w:ascii="仿宋" w:hAnsi="仿宋" w:eastAsia="仿宋"/>
          <w:spacing w:val="-2"/>
          <w:sz w:val="32"/>
        </w:rPr>
        <w:t>外学历、学位请上传教育部留学服务中心认证书进行在线人工核查。</w:t>
      </w:r>
    </w:p>
    <w:p>
      <w:pPr>
        <w:pStyle w:val="5"/>
        <w:ind w:firstLine="635" w:firstLineChars="200"/>
        <w:rPr>
          <w:rStyle w:val="9"/>
          <w:rFonts w:ascii="楷体" w:hAnsi="楷体" w:eastAsia="楷体"/>
          <w:b/>
          <w:spacing w:val="-2"/>
          <w:sz w:val="32"/>
        </w:rPr>
      </w:pPr>
      <w:r>
        <w:rPr>
          <w:rStyle w:val="9"/>
          <w:rFonts w:hint="eastAsia" w:ascii="楷体" w:hAnsi="楷体" w:eastAsia="楷体"/>
          <w:b/>
          <w:spacing w:val="-2"/>
          <w:sz w:val="32"/>
        </w:rPr>
        <w:t>（三）报名核查</w:t>
      </w:r>
    </w:p>
    <w:p>
      <w:pPr>
        <w:spacing w:line="600" w:lineRule="exact"/>
        <w:ind w:firstLine="632" w:firstLineChars="200"/>
        <w:rPr>
          <w:rStyle w:val="9"/>
          <w:rFonts w:ascii="仿宋" w:hAnsi="仿宋" w:eastAsia="仿宋"/>
          <w:spacing w:val="-2"/>
          <w:sz w:val="32"/>
          <w:szCs w:val="32"/>
        </w:rPr>
      </w:pPr>
      <w:r>
        <w:rPr>
          <w:rStyle w:val="9"/>
          <w:rFonts w:ascii="仿宋" w:hAnsi="仿宋" w:eastAsia="仿宋"/>
          <w:spacing w:val="-2"/>
          <w:sz w:val="32"/>
          <w:szCs w:val="32"/>
        </w:rPr>
        <w:t>8.</w:t>
      </w:r>
      <w:r>
        <w:rPr>
          <w:rStyle w:val="9"/>
          <w:rFonts w:hint="eastAsia" w:ascii="仿宋" w:hAnsi="仿宋" w:eastAsia="仿宋"/>
          <w:spacing w:val="-2"/>
          <w:sz w:val="32"/>
          <w:szCs w:val="32"/>
        </w:rPr>
        <w:t>适用告知承诺制人员报名核查流程。</w:t>
      </w:r>
    </w:p>
    <w:p>
      <w:pPr>
        <w:spacing w:line="600" w:lineRule="exact"/>
        <w:ind w:firstLine="632" w:firstLineChars="200"/>
        <w:rPr>
          <w:rStyle w:val="9"/>
          <w:rFonts w:ascii="仿宋" w:hAnsi="仿宋" w:eastAsia="仿宋"/>
          <w:spacing w:val="-2"/>
          <w:sz w:val="32"/>
          <w:szCs w:val="32"/>
        </w:rPr>
      </w:pPr>
      <w:r>
        <w:rPr>
          <w:rStyle w:val="9"/>
          <w:rFonts w:hint="eastAsia" w:ascii="仿宋" w:hAnsi="仿宋" w:eastAsia="仿宋"/>
          <w:spacing w:val="-2"/>
          <w:sz w:val="32"/>
          <w:szCs w:val="32"/>
        </w:rPr>
        <w:t>报考人员开始报名，填写报名信息，通过“在线核查”，“适用告知承诺制报考人员”可以选择报名处理方式是否“采用告知承诺制报考”。</w:t>
      </w:r>
    </w:p>
    <w:p>
      <w:pPr>
        <w:spacing w:line="600" w:lineRule="exact"/>
        <w:ind w:firstLine="474" w:firstLineChars="150"/>
        <w:rPr>
          <w:rStyle w:val="9"/>
          <w:rFonts w:ascii="仿宋" w:hAnsi="仿宋" w:eastAsia="仿宋"/>
          <w:spacing w:val="-2"/>
          <w:sz w:val="32"/>
          <w:szCs w:val="32"/>
        </w:rPr>
      </w:pPr>
      <w:r>
        <w:rPr>
          <w:rStyle w:val="9"/>
          <w:rFonts w:hint="eastAsia" w:ascii="仿宋" w:hAnsi="仿宋" w:eastAsia="仿宋"/>
          <w:spacing w:val="-2"/>
          <w:sz w:val="32"/>
          <w:szCs w:val="32"/>
        </w:rPr>
        <w:t>（</w:t>
      </w:r>
      <w:r>
        <w:rPr>
          <w:rStyle w:val="9"/>
          <w:rFonts w:ascii="仿宋" w:hAnsi="仿宋" w:eastAsia="仿宋"/>
          <w:spacing w:val="-2"/>
          <w:sz w:val="32"/>
          <w:szCs w:val="32"/>
        </w:rPr>
        <w:t>1</w:t>
      </w:r>
      <w:r>
        <w:rPr>
          <w:rStyle w:val="9"/>
          <w:rFonts w:hint="eastAsia" w:ascii="仿宋" w:hAnsi="仿宋" w:eastAsia="仿宋"/>
          <w:spacing w:val="-2"/>
          <w:sz w:val="32"/>
          <w:szCs w:val="32"/>
        </w:rPr>
        <w:t>）选择“采用告知承诺制方式”报考，按“是否需要上传材料”要求，上传报名所需材料，确认报名信息。</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可免予核查需满足以下条件：</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①选择“采用告知承诺制方式”已作出承诺的；</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②身份、学历学位信息已经通过在线方式自动完成核查；</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 w:val="32"/>
          <w:szCs w:val="32"/>
        </w:rPr>
      </w:pPr>
      <w:r>
        <w:rPr>
          <w:rFonts w:hint="eastAsia" w:ascii="仿宋" w:hAnsi="仿宋" w:eastAsia="仿宋"/>
          <w:spacing w:val="-2"/>
          <w:sz w:val="32"/>
          <w:szCs w:val="32"/>
        </w:rPr>
        <w:t>③所学专业与允许报名专业匹配；</w:t>
      </w:r>
      <w:r>
        <w:rPr>
          <w:rFonts w:ascii="仿宋" w:hAnsi="仿宋" w:eastAsia="仿宋"/>
          <w:spacing w:val="-2"/>
          <w:sz w:val="32"/>
          <w:szCs w:val="32"/>
        </w:rPr>
        <w:t xml:space="preserve"> </w:t>
      </w:r>
    </w:p>
    <w:p>
      <w:pPr>
        <w:spacing w:line="600" w:lineRule="exact"/>
        <w:ind w:firstLine="632" w:firstLineChars="200"/>
        <w:rPr>
          <w:rFonts w:ascii="仿宋" w:hAnsi="仿宋" w:eastAsia="仿宋"/>
          <w:spacing w:val="-2"/>
          <w:szCs w:val="32"/>
        </w:rPr>
      </w:pPr>
      <w:r>
        <w:rPr>
          <w:rFonts w:hint="eastAsia" w:ascii="仿宋" w:hAnsi="仿宋" w:eastAsia="仿宋"/>
          <w:spacing w:val="-2"/>
          <w:sz w:val="32"/>
          <w:szCs w:val="32"/>
        </w:rPr>
        <w:t>④在资格考试诚信档案库中无记录的。</w:t>
      </w:r>
    </w:p>
    <w:p>
      <w:pPr>
        <w:pStyle w:val="5"/>
        <w:ind w:firstLine="474" w:firstLineChars="150"/>
        <w:rPr>
          <w:rStyle w:val="9"/>
          <w:rFonts w:ascii="仿宋" w:hAnsi="仿宋" w:eastAsia="仿宋"/>
          <w:b/>
          <w:spacing w:val="-2"/>
          <w:sz w:val="32"/>
          <w:szCs w:val="32"/>
        </w:rPr>
      </w:pPr>
      <w:r>
        <w:rPr>
          <w:rStyle w:val="9"/>
          <w:rFonts w:hint="eastAsia" w:ascii="仿宋" w:hAnsi="仿宋" w:eastAsia="仿宋"/>
          <w:spacing w:val="-2"/>
          <w:sz w:val="32"/>
          <w:szCs w:val="32"/>
        </w:rPr>
        <w:t>（</w:t>
      </w:r>
      <w:r>
        <w:rPr>
          <w:rStyle w:val="9"/>
          <w:rFonts w:ascii="仿宋" w:hAnsi="仿宋" w:eastAsia="仿宋"/>
          <w:spacing w:val="-2"/>
          <w:sz w:val="32"/>
          <w:szCs w:val="32"/>
        </w:rPr>
        <w:t>2</w:t>
      </w:r>
      <w:r>
        <w:rPr>
          <w:rStyle w:val="9"/>
          <w:rFonts w:hint="eastAsia" w:ascii="仿宋" w:hAnsi="仿宋" w:eastAsia="仿宋"/>
          <w:spacing w:val="-2"/>
          <w:sz w:val="32"/>
          <w:szCs w:val="32"/>
        </w:rPr>
        <w:t>）选择“不采用告知承诺制”报考，按要求上传所需材料、确认报名信息后，进行在线人工核查。</w:t>
      </w:r>
    </w:p>
    <w:p>
      <w:pPr>
        <w:spacing w:line="600" w:lineRule="exact"/>
        <w:ind w:firstLine="632" w:firstLineChars="200"/>
        <w:rPr>
          <w:rStyle w:val="9"/>
          <w:rFonts w:ascii="仿宋" w:hAnsi="仿宋" w:eastAsia="仿宋"/>
          <w:b/>
          <w:spacing w:val="-2"/>
          <w:sz w:val="32"/>
          <w:szCs w:val="32"/>
        </w:rPr>
      </w:pPr>
      <w:r>
        <w:rPr>
          <w:rStyle w:val="9"/>
          <w:rFonts w:ascii="仿宋" w:hAnsi="仿宋" w:eastAsia="仿宋"/>
          <w:spacing w:val="-2"/>
          <w:sz w:val="32"/>
        </w:rPr>
        <w:t>9.</w:t>
      </w:r>
      <w:r>
        <w:rPr>
          <w:rStyle w:val="9"/>
          <w:rFonts w:hint="eastAsia" w:ascii="仿宋" w:hAnsi="仿宋" w:eastAsia="仿宋"/>
          <w:b/>
          <w:spacing w:val="-2"/>
          <w:sz w:val="32"/>
          <w:szCs w:val="32"/>
        </w:rPr>
        <w:t>不适用告知承诺制人员范围和报名核查流程。</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w:t>
      </w:r>
      <w:r>
        <w:rPr>
          <w:rStyle w:val="9"/>
          <w:rFonts w:ascii="仿宋" w:hAnsi="仿宋" w:eastAsia="仿宋"/>
          <w:spacing w:val="-2"/>
          <w:sz w:val="32"/>
        </w:rPr>
        <w:t>1</w:t>
      </w:r>
      <w:r>
        <w:rPr>
          <w:rStyle w:val="9"/>
          <w:rFonts w:hint="eastAsia" w:ascii="仿宋" w:hAnsi="仿宋" w:eastAsia="仿宋"/>
          <w:spacing w:val="-2"/>
          <w:sz w:val="32"/>
        </w:rPr>
        <w:t>）在资格考试报名中存在虚假承诺行为的人员，不适用告知承诺制。</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rPr>
        <w:t>（</w:t>
      </w:r>
      <w:r>
        <w:rPr>
          <w:rStyle w:val="9"/>
          <w:rFonts w:ascii="仿宋" w:hAnsi="仿宋" w:eastAsia="仿宋"/>
          <w:spacing w:val="-2"/>
          <w:sz w:val="32"/>
        </w:rPr>
        <w:t>2</w:t>
      </w:r>
      <w:r>
        <w:rPr>
          <w:rStyle w:val="9"/>
          <w:rFonts w:hint="eastAsia" w:ascii="仿宋" w:hAnsi="仿宋" w:eastAsia="仿宋"/>
          <w:spacing w:val="-2"/>
          <w:sz w:val="32"/>
        </w:rPr>
        <w:t>）按照《专业技术人员资格考试违纪违规行为处理》（人社部第</w:t>
      </w:r>
      <w:r>
        <w:rPr>
          <w:rStyle w:val="9"/>
          <w:rFonts w:ascii="仿宋" w:hAnsi="仿宋" w:eastAsia="仿宋"/>
          <w:spacing w:val="-2"/>
          <w:sz w:val="32"/>
        </w:rPr>
        <w:t>31</w:t>
      </w:r>
      <w:r>
        <w:rPr>
          <w:rStyle w:val="9"/>
          <w:rFonts w:hint="eastAsia" w:ascii="仿宋" w:hAnsi="仿宋" w:eastAsia="仿宋"/>
          <w:spacing w:val="-2"/>
          <w:sz w:val="32"/>
        </w:rPr>
        <w:t>号令），存在严重违纪违规行为或特别严重违纪违规行为，被记入资格考试诚信档案库且在记录期内的人员，不适用告知承诺制。</w:t>
      </w:r>
    </w:p>
    <w:p>
      <w:pPr>
        <w:pStyle w:val="5"/>
        <w:ind w:firstLine="632" w:firstLineChars="200"/>
        <w:rPr>
          <w:rStyle w:val="9"/>
          <w:rFonts w:ascii="仿宋" w:hAnsi="仿宋" w:eastAsia="仿宋"/>
          <w:spacing w:val="-2"/>
          <w:sz w:val="32"/>
        </w:rPr>
      </w:pPr>
      <w:r>
        <w:rPr>
          <w:rStyle w:val="9"/>
          <w:rFonts w:hint="eastAsia" w:ascii="仿宋" w:hAnsi="仿宋" w:eastAsia="仿宋"/>
          <w:spacing w:val="-2"/>
          <w:sz w:val="32"/>
          <w:szCs w:val="32"/>
        </w:rPr>
        <w:t>（</w:t>
      </w:r>
      <w:r>
        <w:rPr>
          <w:rStyle w:val="9"/>
          <w:rFonts w:ascii="仿宋" w:hAnsi="仿宋" w:eastAsia="仿宋"/>
          <w:spacing w:val="-2"/>
          <w:sz w:val="32"/>
          <w:szCs w:val="32"/>
        </w:rPr>
        <w:t>3</w:t>
      </w:r>
      <w:r>
        <w:rPr>
          <w:rStyle w:val="9"/>
          <w:rFonts w:hint="eastAsia" w:ascii="仿宋" w:hAnsi="仿宋" w:eastAsia="仿宋"/>
          <w:spacing w:val="-2"/>
          <w:sz w:val="32"/>
          <w:szCs w:val="32"/>
        </w:rPr>
        <w:t>）“不适用告知承诺制”的报考人员填写报名信息并通过注册信息在线核查后，</w:t>
      </w:r>
      <w:r>
        <w:rPr>
          <w:rStyle w:val="9"/>
          <w:rFonts w:hint="eastAsia" w:ascii="仿宋" w:hAnsi="仿宋" w:eastAsia="仿宋"/>
          <w:spacing w:val="-2"/>
          <w:sz w:val="32"/>
        </w:rPr>
        <w:t>按要求上传所需材料，进行在线人工核查。</w:t>
      </w:r>
    </w:p>
    <w:p>
      <w:pPr>
        <w:pStyle w:val="5"/>
        <w:ind w:firstLine="632" w:firstLineChars="200"/>
        <w:rPr>
          <w:rStyle w:val="9"/>
          <w:rFonts w:ascii="仿宋" w:hAnsi="仿宋" w:eastAsia="仿宋"/>
          <w:spacing w:val="-2"/>
          <w:sz w:val="32"/>
        </w:rPr>
      </w:pPr>
      <w:r>
        <w:rPr>
          <w:rStyle w:val="9"/>
          <w:rFonts w:ascii="仿宋" w:hAnsi="仿宋" w:eastAsia="仿宋"/>
          <w:spacing w:val="-2"/>
          <w:sz w:val="32"/>
        </w:rPr>
        <w:t>10.</w:t>
      </w:r>
      <w:r>
        <w:rPr>
          <w:rStyle w:val="9"/>
          <w:rFonts w:hint="eastAsia" w:ascii="仿宋" w:hAnsi="仿宋" w:eastAsia="仿宋"/>
          <w:spacing w:val="-2"/>
          <w:sz w:val="32"/>
        </w:rPr>
        <w:t>适用告知承诺制人员申请撤回的报名核查流程。</w:t>
      </w:r>
    </w:p>
    <w:p>
      <w:pPr>
        <w:pStyle w:val="5"/>
        <w:ind w:firstLine="632" w:firstLineChars="200"/>
        <w:rPr>
          <w:rStyle w:val="9"/>
          <w:rFonts w:ascii="仿宋" w:hAnsi="仿宋" w:eastAsia="仿宋"/>
          <w:b/>
          <w:spacing w:val="-2"/>
          <w:sz w:val="32"/>
        </w:rPr>
      </w:pPr>
      <w:r>
        <w:rPr>
          <w:rStyle w:val="9"/>
          <w:rFonts w:hint="eastAsia" w:ascii="仿宋" w:hAnsi="仿宋" w:eastAsia="仿宋"/>
          <w:spacing w:val="-2"/>
          <w:sz w:val="32"/>
        </w:rPr>
        <w:t>报考人员作出承诺后，可在未缴费且报名截止前撤回承诺，报名按要求上传相关材料，进行在线人工核查；报考人员</w:t>
      </w:r>
      <w:r>
        <w:rPr>
          <w:rStyle w:val="9"/>
          <w:rFonts w:hint="eastAsia" w:ascii="仿宋" w:hAnsi="仿宋" w:eastAsia="仿宋"/>
          <w:spacing w:val="-2"/>
          <w:sz w:val="32"/>
          <w:szCs w:val="32"/>
        </w:rPr>
        <w:t>撤回承诺的，本年度此项考试中不再适用告知承诺制。</w:t>
      </w:r>
    </w:p>
    <w:p>
      <w:pPr>
        <w:pStyle w:val="5"/>
        <w:ind w:firstLine="472" w:firstLineChars="147"/>
        <w:rPr>
          <w:rStyle w:val="9"/>
          <w:rFonts w:ascii="楷体" w:hAnsi="楷体" w:eastAsia="楷体"/>
          <w:b/>
          <w:sz w:val="32"/>
        </w:rPr>
      </w:pPr>
      <w:r>
        <w:rPr>
          <w:rStyle w:val="9"/>
          <w:rFonts w:hint="eastAsia" w:ascii="楷体" w:hAnsi="楷体" w:eastAsia="楷体"/>
          <w:b/>
          <w:sz w:val="32"/>
        </w:rPr>
        <w:t>（四）在线人工核查范围</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1</w:t>
      </w:r>
      <w:r>
        <w:rPr>
          <w:rFonts w:hint="eastAsia" w:ascii="仿宋" w:hAnsi="仿宋" w:eastAsia="仿宋"/>
          <w:spacing w:val="-2"/>
          <w:sz w:val="32"/>
          <w:szCs w:val="32"/>
        </w:rPr>
        <w:t>）不适用告知承诺制办理相关事项的；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2</w:t>
      </w:r>
      <w:r>
        <w:rPr>
          <w:rFonts w:hint="eastAsia" w:ascii="仿宋" w:hAnsi="仿宋" w:eastAsia="仿宋"/>
          <w:spacing w:val="-2"/>
          <w:sz w:val="32"/>
          <w:szCs w:val="32"/>
        </w:rPr>
        <w:t>）未选择告知承诺制方式办理相关事项的；</w:t>
      </w:r>
      <w:r>
        <w:rPr>
          <w:rFonts w:ascii="仿宋" w:hAnsi="仿宋" w:eastAsia="仿宋"/>
          <w:spacing w:val="-2"/>
          <w:sz w:val="32"/>
          <w:szCs w:val="32"/>
        </w:rPr>
        <w:t xml:space="preserve"> </w:t>
      </w:r>
    </w:p>
    <w:p>
      <w:pPr>
        <w:ind w:firstLine="474" w:firstLineChars="150"/>
        <w:rPr>
          <w:rFonts w:ascii="仿宋" w:hAnsi="仿宋" w:eastAsia="仿宋"/>
          <w:spacing w:val="-2"/>
          <w:sz w:val="32"/>
          <w:szCs w:val="32"/>
        </w:rPr>
      </w:pPr>
      <w:r>
        <w:rPr>
          <w:rFonts w:hint="eastAsia" w:ascii="仿宋" w:hAnsi="仿宋" w:eastAsia="仿宋"/>
          <w:spacing w:val="-2"/>
          <w:sz w:val="32"/>
          <w:szCs w:val="32"/>
        </w:rPr>
        <w:t>（</w:t>
      </w:r>
      <w:r>
        <w:rPr>
          <w:rFonts w:ascii="仿宋" w:hAnsi="仿宋" w:eastAsia="仿宋"/>
          <w:spacing w:val="-2"/>
          <w:sz w:val="32"/>
          <w:szCs w:val="32"/>
        </w:rPr>
        <w:t>3</w:t>
      </w:r>
      <w:r>
        <w:rPr>
          <w:rFonts w:hint="eastAsia" w:ascii="仿宋" w:hAnsi="仿宋" w:eastAsia="仿宋"/>
          <w:spacing w:val="-2"/>
          <w:sz w:val="32"/>
          <w:szCs w:val="32"/>
        </w:rPr>
        <w:t>）撤回承诺申请的；</w:t>
      </w:r>
      <w:r>
        <w:rPr>
          <w:rFonts w:ascii="仿宋" w:hAnsi="仿宋" w:eastAsia="仿宋"/>
          <w:spacing w:val="-2"/>
          <w:sz w:val="32"/>
          <w:szCs w:val="32"/>
        </w:rPr>
        <w:t xml:space="preserve"> </w:t>
      </w:r>
    </w:p>
    <w:p>
      <w:pPr>
        <w:ind w:firstLine="474" w:firstLineChars="150"/>
        <w:rPr>
          <w:rFonts w:hint="eastAsia" w:ascii="仿宋_GB2312" w:hAnsi="仿宋"/>
          <w:spacing w:val="-2"/>
        </w:rPr>
      </w:pPr>
      <w:r>
        <w:rPr>
          <w:rFonts w:hint="eastAsia" w:ascii="仿宋" w:hAnsi="仿宋" w:eastAsia="仿宋"/>
          <w:spacing w:val="-2"/>
          <w:sz w:val="32"/>
          <w:szCs w:val="32"/>
        </w:rPr>
        <w:t>（</w:t>
      </w:r>
      <w:r>
        <w:rPr>
          <w:rFonts w:ascii="仿宋" w:hAnsi="仿宋" w:eastAsia="仿宋"/>
          <w:spacing w:val="-2"/>
          <w:sz w:val="32"/>
          <w:szCs w:val="32"/>
        </w:rPr>
        <w:t>4</w:t>
      </w:r>
      <w:r>
        <w:rPr>
          <w:rFonts w:hint="eastAsia" w:ascii="仿宋" w:hAnsi="仿宋" w:eastAsia="仿宋"/>
          <w:spacing w:val="-2"/>
          <w:sz w:val="32"/>
          <w:szCs w:val="32"/>
        </w:rPr>
        <w:t>）身份信息、学历学位等无法自动核查通过的</w:t>
      </w:r>
      <w:r>
        <w:rPr>
          <w:rFonts w:hint="eastAsia" w:ascii="仿宋_GB2312" w:hAnsi="仿宋"/>
          <w:spacing w:val="-2"/>
        </w:rPr>
        <w:t>。</w:t>
      </w:r>
    </w:p>
    <w:p>
      <w:pPr>
        <w:ind w:firstLine="321" w:firstLineChars="100"/>
        <w:rPr>
          <w:rStyle w:val="9"/>
          <w:rFonts w:ascii="仿宋_GB2312" w:hAnsi="仿宋"/>
          <w:spacing w:val="-2"/>
          <w:sz w:val="32"/>
        </w:rPr>
      </w:pPr>
      <w:r>
        <w:rPr>
          <w:rStyle w:val="9"/>
          <w:rFonts w:ascii="楷体" w:hAnsi="楷体" w:eastAsia="楷体"/>
          <w:b/>
          <w:sz w:val="32"/>
        </w:rPr>
        <w:t xml:space="preserve"> </w:t>
      </w:r>
      <w:r>
        <w:rPr>
          <w:rStyle w:val="9"/>
          <w:rFonts w:ascii="楷体" w:hAnsi="楷体" w:eastAsia="楷体"/>
          <w:sz w:val="28"/>
          <w:szCs w:val="28"/>
        </w:rPr>
        <w:t xml:space="preserve"> </w:t>
      </w:r>
      <w:r>
        <w:rPr>
          <w:rStyle w:val="9"/>
          <w:rFonts w:hint="eastAsia" w:ascii="楷体" w:hAnsi="楷体" w:eastAsia="楷体"/>
          <w:b/>
          <w:sz w:val="32"/>
        </w:rPr>
        <w:t>（五）网上缴费</w:t>
      </w:r>
    </w:p>
    <w:p>
      <w:pPr>
        <w:ind w:firstLine="480" w:firstLineChars="150"/>
        <w:rPr>
          <w:rStyle w:val="9"/>
          <w:rFonts w:hint="eastAsia" w:ascii="仿宋" w:hAnsi="仿宋" w:eastAsia="仿宋" w:cs="Times New Roman"/>
          <w:spacing w:val="-2"/>
          <w:sz w:val="32"/>
        </w:rPr>
      </w:pPr>
      <w:r>
        <w:rPr>
          <w:rFonts w:hint="eastAsia" w:ascii="仿宋" w:hAnsi="仿宋" w:eastAsia="仿宋"/>
          <w:sz w:val="32"/>
          <w:szCs w:val="32"/>
        </w:rPr>
        <w:t>资格核查通过后</w:t>
      </w:r>
      <w:r>
        <w:rPr>
          <w:rFonts w:hint="eastAsia" w:ascii="仿宋" w:hAnsi="仿宋" w:eastAsia="仿宋"/>
          <w:sz w:val="32"/>
          <w:szCs w:val="32"/>
          <w:lang w:val="en-US" w:eastAsia="zh-CN"/>
        </w:rPr>
        <w:t>,</w:t>
      </w:r>
      <w:r>
        <w:rPr>
          <w:rFonts w:hint="eastAsia" w:ascii="仿宋" w:hAnsi="仿宋" w:eastAsia="仿宋"/>
          <w:sz w:val="32"/>
          <w:szCs w:val="32"/>
        </w:rPr>
        <w:t>报考人员应在规定的时间内进行网上缴费。未在规定时间交纳考试费用的，视为自动放弃考试报名。</w:t>
      </w:r>
    </w:p>
    <w:p>
      <w:pPr>
        <w:pStyle w:val="4"/>
        <w:ind w:left="290" w:leftChars="138" w:firstLine="317" w:firstLineChars="100"/>
        <w:rPr>
          <w:rFonts w:ascii="黑体" w:hAnsi="黑体" w:eastAsia="黑体" w:cs="楷体"/>
          <w:b/>
          <w:spacing w:val="-2"/>
          <w:sz w:val="32"/>
          <w:szCs w:val="32"/>
        </w:rPr>
      </w:pPr>
      <w:r>
        <w:rPr>
          <w:rFonts w:hint="eastAsia" w:ascii="黑体" w:hAnsi="黑体" w:eastAsia="黑体" w:cs="楷体"/>
          <w:b/>
          <w:spacing w:val="-2"/>
          <w:sz w:val="32"/>
          <w:szCs w:val="32"/>
        </w:rPr>
        <w:t>二、报名注意事项</w:t>
      </w:r>
    </w:p>
    <w:p>
      <w:pPr>
        <w:pStyle w:val="5"/>
        <w:spacing w:line="6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注册库中的姓名、身份证号等信息无法更改，请考生注册时认真核对准确。如果发现报名时姓名或身份证号错误，请考生重新注册正确的信息，在报名结束前到当地考试机构提交信息更正申请。</w:t>
      </w:r>
    </w:p>
    <w:p>
      <w:pPr>
        <w:pStyle w:val="5"/>
        <w:spacing w:line="600" w:lineRule="exact"/>
        <w:ind w:firstLine="632" w:firstLineChars="200"/>
        <w:jc w:val="left"/>
        <w:rPr>
          <w:rFonts w:ascii="仿宋" w:hAnsi="仿宋" w:eastAsia="仿宋"/>
          <w:sz w:val="32"/>
          <w:szCs w:val="32"/>
        </w:rPr>
      </w:pPr>
      <w:r>
        <w:rPr>
          <w:rFonts w:ascii="仿宋" w:hAnsi="仿宋" w:eastAsia="仿宋" w:cs="仿宋"/>
          <w:spacing w:val="-2"/>
          <w:sz w:val="32"/>
          <w:szCs w:val="32"/>
        </w:rPr>
        <w:t>2.</w:t>
      </w:r>
      <w:r>
        <w:rPr>
          <w:rFonts w:hint="eastAsia" w:ascii="仿宋" w:hAnsi="仿宋" w:eastAsia="仿宋"/>
          <w:sz w:val="32"/>
          <w:szCs w:val="32"/>
        </w:rPr>
        <w:t>用户注册时提交的手机号码在注册库中是唯一的，请考生填写本人真实有效的手机号码；如考生手机号变更，请及时在注册信息维护中变更本人的手机号码。</w:t>
      </w:r>
    </w:p>
    <w:p>
      <w:pPr>
        <w:pStyle w:val="5"/>
        <w:spacing w:line="6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cs="仿宋"/>
          <w:spacing w:val="-2"/>
          <w:sz w:val="32"/>
          <w:szCs w:val="32"/>
        </w:rPr>
        <w:t>审核前，报考人员可以自行取消确认修改其他报名信息；审核后，需到当地人事考试机构修改报名信息。</w:t>
      </w:r>
    </w:p>
    <w:p>
      <w:pPr>
        <w:pStyle w:val="5"/>
        <w:spacing w:line="600" w:lineRule="exact"/>
        <w:ind w:firstLine="590"/>
        <w:rPr>
          <w:rFonts w:ascii="仿宋" w:hAnsi="仿宋" w:eastAsia="仿宋"/>
          <w:sz w:val="32"/>
          <w:szCs w:val="32"/>
        </w:rPr>
      </w:pPr>
      <w:r>
        <w:rPr>
          <w:rFonts w:ascii="仿宋" w:hAnsi="仿宋" w:eastAsia="仿宋" w:cs="仿宋"/>
          <w:spacing w:val="-2"/>
          <w:sz w:val="32"/>
          <w:szCs w:val="32"/>
        </w:rPr>
        <w:t>4.</w:t>
      </w:r>
      <w:r>
        <w:rPr>
          <w:rFonts w:hint="eastAsia" w:ascii="仿宋" w:hAnsi="仿宋" w:eastAsia="仿宋" w:cs="仿宋"/>
          <w:sz w:val="32"/>
          <w:szCs w:val="32"/>
        </w:rPr>
        <w:t>缴费成功后，报考人员不允许修改报名点、报考科目等报考信息。其它有关个人信息需要更正的，持本人身份证、报名表到当地人事考试机构办理。</w:t>
      </w:r>
    </w:p>
    <w:p>
      <w:pPr>
        <w:pStyle w:val="5"/>
        <w:spacing w:line="6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用户名或密码遗忘可通过手机号或密码提示问题找回，也可以本人持身份证到当地考试机构重置密码。</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7.</w:t>
      </w:r>
      <w:r>
        <w:rPr>
          <w:rFonts w:hint="eastAsia" w:ascii="仿宋" w:hAnsi="仿宋" w:eastAsia="仿宋"/>
          <w:sz w:val="32"/>
          <w:szCs w:val="32"/>
        </w:rPr>
        <w:t>需要发票的考生</w:t>
      </w:r>
      <w:r>
        <w:rPr>
          <w:rFonts w:ascii="仿宋" w:hAnsi="仿宋" w:eastAsia="仿宋"/>
          <w:sz w:val="32"/>
          <w:szCs w:val="32"/>
        </w:rPr>
        <w:t>,</w:t>
      </w:r>
      <w:r>
        <w:rPr>
          <w:rFonts w:hint="eastAsia" w:ascii="仿宋" w:hAnsi="仿宋" w:eastAsia="仿宋"/>
          <w:sz w:val="32"/>
          <w:szCs w:val="32"/>
        </w:rPr>
        <w:t>请于考试结束一周后，省直报名</w:t>
      </w:r>
      <w:r>
        <w:rPr>
          <w:rFonts w:hint="eastAsia" w:ascii="仿宋" w:hAnsi="仿宋" w:eastAsia="仿宋"/>
          <w:sz w:val="32"/>
          <w:szCs w:val="32"/>
          <w:lang w:eastAsia="zh-CN"/>
        </w:rPr>
        <w:t>或武汉市报名</w:t>
      </w:r>
      <w:r>
        <w:rPr>
          <w:rFonts w:hint="eastAsia" w:ascii="仿宋" w:hAnsi="仿宋" w:eastAsia="仿宋"/>
          <w:sz w:val="32"/>
          <w:szCs w:val="32"/>
        </w:rPr>
        <w:t>的考生在工作日期间持本人身份证到</w:t>
      </w:r>
      <w:r>
        <w:rPr>
          <w:rFonts w:hint="eastAsia" w:ascii="仿宋" w:hAnsi="仿宋" w:eastAsia="仿宋" w:cs="仿宋"/>
          <w:sz w:val="32"/>
          <w:szCs w:val="32"/>
        </w:rPr>
        <w:t>省人社厅综合服务大楼附楼二楼</w:t>
      </w:r>
      <w:r>
        <w:rPr>
          <w:rFonts w:hint="eastAsia" w:ascii="仿宋" w:hAnsi="仿宋" w:eastAsia="仿宋"/>
          <w:sz w:val="32"/>
          <w:szCs w:val="32"/>
        </w:rPr>
        <w:t>领取，其他市州报名点考生到当地考试机构登记后领取。代领人还须携带代领人本人身份证和考生本人身份证原件。</w:t>
      </w:r>
    </w:p>
    <w:p>
      <w:pPr>
        <w:ind w:firstLine="640" w:firstLineChars="200"/>
        <w:rPr>
          <w:rStyle w:val="9"/>
          <w:rFonts w:hint="eastAsia" w:ascii="仿宋" w:hAnsi="仿宋" w:eastAsia="仿宋" w:cs="Times New Roman"/>
          <w:spacing w:val="-2"/>
          <w:sz w:val="32"/>
        </w:rPr>
      </w:pPr>
      <w:r>
        <w:rPr>
          <w:rFonts w:hint="eastAsia" w:ascii="仿宋" w:hAnsi="仿宋" w:eastAsia="仿宋"/>
          <w:sz w:val="32"/>
          <w:szCs w:val="32"/>
        </w:rPr>
        <w:t>8.请考生尽量选择承诺制报考，按网报流程进行报名。省直和各市州人事考试机构及资格核查部门咨询电话</w:t>
      </w:r>
      <w:r>
        <w:rPr>
          <w:rFonts w:hint="eastAsia" w:ascii="仿宋" w:hAnsi="仿宋" w:eastAsia="仿宋"/>
          <w:sz w:val="32"/>
          <w:szCs w:val="32"/>
          <w:lang w:eastAsia="zh-CN"/>
        </w:rPr>
        <w:t>见报名表或</w:t>
      </w:r>
      <w:r>
        <w:rPr>
          <w:rStyle w:val="9"/>
          <w:rFonts w:ascii="仿宋" w:eastAsia="仿宋" w:cs="Times New Roman"/>
          <w:sz w:val="32"/>
        </w:rPr>
        <w:t>附件</w:t>
      </w:r>
      <w:r>
        <w:rPr>
          <w:rStyle w:val="9"/>
          <w:rFonts w:hint="eastAsia" w:ascii="仿宋" w:eastAsia="仿宋" w:cs="Times New Roman"/>
          <w:sz w:val="32"/>
          <w:lang w:val="en-US"/>
        </w:rPr>
        <w:t>5</w:t>
      </w:r>
      <w:r>
        <w:rPr>
          <w:rStyle w:val="9"/>
          <w:rFonts w:ascii="仿宋" w:eastAsia="仿宋" w:cs="Times New Roman"/>
          <w:sz w:val="32"/>
        </w:rPr>
        <w:t>。</w:t>
      </w:r>
    </w:p>
    <w:p>
      <w:pPr>
        <w:spacing w:line="600" w:lineRule="exact"/>
        <w:ind w:firstLine="640" w:firstLineChars="200"/>
        <w:rPr>
          <w:rFonts w:ascii="黑体" w:hAnsi="黑体" w:eastAsia="黑体" w:cs="黑体"/>
          <w:bCs/>
          <w:sz w:val="32"/>
          <w:szCs w:val="32"/>
        </w:rPr>
      </w:pPr>
      <w:r>
        <w:rPr>
          <w:rFonts w:hint="eastAsia" w:ascii="黑体" w:hAnsi="黑体" w:eastAsia="黑体"/>
          <w:sz w:val="32"/>
          <w:szCs w:val="32"/>
        </w:rPr>
        <w:t>三、</w:t>
      </w:r>
      <w:r>
        <w:rPr>
          <w:rFonts w:hint="eastAsia" w:ascii="黑体" w:hAnsi="黑体" w:eastAsia="黑体" w:cs="黑体"/>
          <w:bCs/>
          <w:sz w:val="32"/>
          <w:szCs w:val="32"/>
        </w:rPr>
        <w:t>应试人员注意事项</w:t>
      </w:r>
    </w:p>
    <w:p>
      <w:pPr>
        <w:spacing w:line="600" w:lineRule="exact"/>
        <w:ind w:firstLine="630" w:firstLineChars="197"/>
        <w:rPr>
          <w:rFonts w:hint="eastAsia" w:ascii="仿宋" w:hAnsi="仿宋" w:eastAsia="仿宋"/>
          <w:sz w:val="32"/>
          <w:szCs w:val="32"/>
        </w:rPr>
      </w:pPr>
      <w:r>
        <w:rPr>
          <w:rFonts w:hint="eastAsia" w:ascii="仿宋" w:hAnsi="仿宋" w:eastAsia="仿宋" w:cs="黑体"/>
          <w:bCs/>
          <w:sz w:val="32"/>
          <w:szCs w:val="32"/>
        </w:rPr>
        <w:t>1.</w:t>
      </w:r>
      <w:r>
        <w:rPr>
          <w:rFonts w:hint="eastAsia" w:ascii="仿宋" w:hAnsi="仿宋" w:eastAsia="仿宋"/>
          <w:sz w:val="32"/>
          <w:szCs w:val="32"/>
        </w:rPr>
        <w:t>应试人员应试时要妥善保管好自己的试卷和答题卡（纸），防止他人抄袭造成雷同答卷，考试结束后采用技术手段甄别为雷同答卷的考试答卷，将给予考试成绩无效处理。</w:t>
      </w:r>
    </w:p>
    <w:p>
      <w:pPr>
        <w:pStyle w:val="5"/>
        <w:spacing w:line="600" w:lineRule="exact"/>
        <w:ind w:firstLine="600" w:firstLineChars="200"/>
        <w:rPr>
          <w:rFonts w:hint="eastAsia" w:ascii="仿宋" w:hAnsi="仿宋" w:eastAsia="仿宋" w:cs="仿宋"/>
          <w:sz w:val="32"/>
          <w:szCs w:val="32"/>
        </w:rPr>
      </w:pPr>
      <w:r>
        <w:rPr>
          <w:rFonts w:hint="eastAsia"/>
        </w:rPr>
        <w:t>2．</w:t>
      </w:r>
      <w:r>
        <w:rPr>
          <w:rFonts w:hint="eastAsia" w:ascii="仿宋" w:hAnsi="仿宋" w:eastAsia="仿宋"/>
          <w:sz w:val="32"/>
          <w:szCs w:val="32"/>
        </w:rPr>
        <w:t>初、中级资格考试均为客观题，在答题卡上作答。高级资格考试为主观题，在专用答题卡上作答。答题前要仔细阅读答题注意事项，使用规定的作答工具在专用答题卡划定的区域内作答。</w:t>
      </w:r>
    </w:p>
    <w:p>
      <w:pPr>
        <w:snapToGrid w:val="0"/>
        <w:spacing w:line="600" w:lineRule="exact"/>
        <w:ind w:firstLine="640" w:firstLineChars="200"/>
        <w:rPr>
          <w:rFonts w:hint="eastAsia" w:ascii="仿宋" w:hAnsi="仿宋" w:eastAsia="仿宋"/>
          <w:sz w:val="32"/>
          <w:szCs w:val="32"/>
        </w:rPr>
      </w:pPr>
      <w:r>
        <w:rPr>
          <w:rFonts w:hint="eastAsia" w:ascii="仿宋" w:hAnsi="仿宋" w:eastAsia="仿宋" w:cs="仿宋"/>
          <w:sz w:val="32"/>
          <w:szCs w:val="32"/>
        </w:rPr>
        <w:t>3．</w:t>
      </w:r>
      <w:r>
        <w:rPr>
          <w:rFonts w:ascii="仿宋" w:hAnsi="仿宋" w:eastAsia="仿宋"/>
          <w:sz w:val="32"/>
          <w:szCs w:val="32"/>
        </w:rPr>
        <w:t>应试人员</w:t>
      </w:r>
      <w:r>
        <w:rPr>
          <w:rFonts w:hint="eastAsia" w:ascii="仿宋" w:hAnsi="仿宋" w:eastAsia="仿宋"/>
          <w:sz w:val="32"/>
          <w:szCs w:val="32"/>
        </w:rPr>
        <w:t>应试时</w:t>
      </w:r>
      <w:r>
        <w:rPr>
          <w:rFonts w:ascii="仿宋" w:hAnsi="仿宋" w:eastAsia="仿宋"/>
          <w:sz w:val="32"/>
          <w:szCs w:val="32"/>
        </w:rPr>
        <w:t>携带</w:t>
      </w:r>
      <w:r>
        <w:rPr>
          <w:rFonts w:hint="eastAsia" w:ascii="仿宋" w:hAnsi="仿宋" w:eastAsia="仿宋"/>
          <w:sz w:val="32"/>
          <w:szCs w:val="32"/>
        </w:rPr>
        <w:t>的文具限于</w:t>
      </w:r>
      <w:r>
        <w:rPr>
          <w:rFonts w:ascii="仿宋" w:hAnsi="仿宋" w:eastAsia="仿宋"/>
          <w:sz w:val="32"/>
          <w:szCs w:val="32"/>
        </w:rPr>
        <w:t>黑色墨水笔、2B铅笔、橡皮、无声无文本编辑功能的计算器。</w:t>
      </w:r>
      <w:r>
        <w:rPr>
          <w:rFonts w:hint="eastAsia" w:ascii="仿宋" w:hAnsi="仿宋" w:eastAsia="仿宋" w:cs="仿宋"/>
          <w:sz w:val="32"/>
          <w:szCs w:val="32"/>
        </w:rPr>
        <w:t>考场上备有草稿纸供应试人员使用，考后收回。</w:t>
      </w:r>
    </w:p>
    <w:p>
      <w:pPr>
        <w:snapToGrid w:val="0"/>
        <w:spacing w:line="600" w:lineRule="exact"/>
        <w:ind w:firstLine="420" w:firstLineChars="200"/>
        <w:rPr>
          <w:rFonts w:hint="eastAsia" w:ascii="仿宋" w:hAnsi="仿宋" w:eastAsia="仿宋" w:cs="仿宋"/>
          <w:szCs w:val="30"/>
        </w:rPr>
      </w:pPr>
    </w:p>
    <w:p>
      <w:pPr>
        <w:shd w:val="clear" w:color="auto" w:fill="FFFFFF"/>
        <w:spacing w:after="100" w:afterAutospacing="1" w:line="400" w:lineRule="exact"/>
        <w:rPr>
          <w:rFonts w:hint="eastAsia" w:ascii="黑体" w:hAnsi="黑体" w:eastAsia="黑体"/>
          <w:color w:val="000000"/>
          <w:sz w:val="32"/>
          <w:szCs w:val="32"/>
        </w:rPr>
      </w:pPr>
    </w:p>
    <w:p>
      <w:pPr>
        <w:shd w:val="clear" w:color="auto" w:fill="FFFFFF"/>
        <w:spacing w:after="100" w:afterAutospacing="1" w:line="400" w:lineRule="exact"/>
        <w:rPr>
          <w:rFonts w:hint="eastAsia" w:ascii="黑体" w:hAnsi="黑体" w:eastAsia="黑体"/>
          <w:color w:val="000000"/>
          <w:sz w:val="32"/>
          <w:szCs w:val="32"/>
        </w:rPr>
      </w:pPr>
    </w:p>
    <w:p>
      <w:pPr>
        <w:shd w:val="clear" w:color="auto" w:fill="FFFFFF"/>
        <w:spacing w:after="100" w:afterAutospacing="1" w:line="400" w:lineRule="exact"/>
        <w:rPr>
          <w:rFonts w:hint="eastAsia" w:ascii="黑体" w:hAnsi="黑体" w:eastAsia="黑体"/>
          <w:color w:val="000000"/>
          <w:sz w:val="32"/>
          <w:szCs w:val="32"/>
        </w:rPr>
      </w:pPr>
    </w:p>
    <w:p>
      <w:pPr>
        <w:pStyle w:val="2"/>
        <w:rPr>
          <w:rFonts w:hint="eastAsia" w:ascii="黑体" w:hAnsi="黑体" w:eastAsia="黑体"/>
          <w:color w:val="000000"/>
          <w:sz w:val="32"/>
          <w:szCs w:val="32"/>
        </w:rPr>
      </w:pPr>
    </w:p>
    <w:p>
      <w:pPr>
        <w:widowControl/>
        <w:spacing w:line="460" w:lineRule="exact"/>
        <w:jc w:val="left"/>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QxMzIwOTc3MWM1MWExM2JhNTY4NTM2ZGY5NDgifQ=="/>
  </w:docVars>
  <w:rsids>
    <w:rsidRoot w:val="2CA22E84"/>
    <w:rsid w:val="2CA2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rPr>
  </w:style>
  <w:style w:type="paragraph" w:styleId="3">
    <w:name w:val="Body Text First Indent 2"/>
    <w:basedOn w:val="4"/>
    <w:next w:val="1"/>
    <w:qFormat/>
    <w:uiPriority w:val="0"/>
    <w:pPr>
      <w:ind w:firstLine="420" w:firstLineChars="200"/>
      <w:jc w:val="both"/>
    </w:pPr>
    <w:rPr>
      <w:rFonts w:hAnsi="Calibri"/>
      <w:color w:val="000000"/>
    </w:rPr>
  </w:style>
  <w:style w:type="paragraph" w:styleId="4">
    <w:name w:val="Body Text Indent"/>
    <w:basedOn w:val="1"/>
    <w:qFormat/>
    <w:uiPriority w:val="0"/>
    <w:pPr>
      <w:ind w:firstLine="552"/>
    </w:pPr>
    <w:rPr>
      <w:rFonts w:ascii="仿宋_GB2312" w:eastAsia="仿宋_GB2312"/>
      <w:sz w:val="30"/>
    </w:rPr>
  </w:style>
  <w:style w:type="paragraph" w:styleId="5">
    <w:name w:val="Plain Text"/>
    <w:basedOn w:val="1"/>
    <w:qFormat/>
    <w:uiPriority w:val="0"/>
    <w:rPr>
      <w:rFonts w:ascii="宋体" w:hAnsi="Courier New" w:eastAsia="仿宋_GB2312"/>
      <w:sz w:val="30"/>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9">
    <w:name w:val="Char Char"/>
    <w:basedOn w:val="8"/>
    <w:locked/>
    <w:uiPriority w:val="0"/>
    <w:rPr>
      <w:rFonts w:ascii="宋体" w:hAnsi="Courier New" w:eastAsia="仿宋_GB2312"/>
      <w:kern w:val="2"/>
      <w:sz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2023-06-05T06:21:00Z</dcterms:created>
  <dc:creator>Aohan~</dc:creator>
  <cp:lastModifiedBy>Aohan~</cp:lastModifiedBy>
  <dcterms:modified xsi:type="dcterms:W3CDTF">2023-06-05T06:21:34Z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F0D04D9D77F748BE99E2376DAC5ECBD3_11</vt:lpwstr>
  </property>
</Properties>
</file>